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B05927" w:rsidRDefault="00B05927" w:rsidP="008E76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</w:p>
    <w:p w:rsidR="00B05927" w:rsidRDefault="00B05927" w:rsidP="008E76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</w:p>
    <w:p w:rsidR="00B05927" w:rsidRDefault="00B05927" w:rsidP="008E76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</w:p>
    <w:p w:rsidR="00B05927" w:rsidRDefault="00B05927" w:rsidP="008E76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</w:p>
    <w:p w:rsidR="00B05927" w:rsidRDefault="00B05927" w:rsidP="008E76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</w:p>
    <w:p w:rsidR="008E76FA" w:rsidRPr="008E76FA" w:rsidRDefault="008E76FA" w:rsidP="008E76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8E76FA">
        <w:rPr>
          <w:rFonts w:ascii="Times New Roman" w:hAnsi="Times New Roman" w:cs="Times New Roman"/>
          <w:b/>
          <w:color w:val="FF0000"/>
          <w:sz w:val="4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Родители помните:</w:t>
      </w:r>
    </w:p>
    <w:p w:rsidR="008E76FA" w:rsidRPr="008E76FA" w:rsidRDefault="008E76FA" w:rsidP="008E76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8E76FA">
        <w:rPr>
          <w:rFonts w:ascii="Times New Roman" w:hAnsi="Times New Roman" w:cs="Times New Roman"/>
          <w:b/>
          <w:color w:val="FF0000"/>
          <w:sz w:val="4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покупка автокресла для ребенка – это не роскошь, а важнейшая необходимость.</w:t>
      </w:r>
    </w:p>
    <w:p w:rsidR="008E76FA" w:rsidRDefault="008E76FA" w:rsidP="003B6302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8E76FA" w:rsidRDefault="008E76FA" w:rsidP="003B6302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8E76FA" w:rsidRDefault="008E76FA" w:rsidP="003B6302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8E76FA" w:rsidRDefault="008E76FA" w:rsidP="003B6302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B05927" w:rsidRDefault="00B05927" w:rsidP="003B6302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926B78" w:rsidRPr="008053C4" w:rsidRDefault="0051447D" w:rsidP="003B6302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8053C4">
        <w:rPr>
          <w:rFonts w:ascii="Times New Roman" w:hAnsi="Times New Roman" w:cs="Times New Roman"/>
          <w:sz w:val="32"/>
          <w:szCs w:val="28"/>
        </w:rPr>
        <w:lastRenderedPageBreak/>
        <w:t>В зависимости от возраста и веса ребенка детские автомобильные кресла делятся на следующие группы:</w:t>
      </w:r>
    </w:p>
    <w:tbl>
      <w:tblPr>
        <w:tblStyle w:val="1-3"/>
        <w:tblW w:w="482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130"/>
        <w:gridCol w:w="1563"/>
      </w:tblGrid>
      <w:tr w:rsidR="0051447D" w:rsidRPr="0051447D" w:rsidTr="00507E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:rsidR="0051447D" w:rsidRPr="0051447D" w:rsidRDefault="0051447D" w:rsidP="0051447D">
            <w:pPr>
              <w:spacing w:line="371" w:lineRule="atLeast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51447D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Группа</w:t>
            </w:r>
          </w:p>
        </w:tc>
        <w:tc>
          <w:tcPr>
            <w:tcW w:w="1134" w:type="dxa"/>
            <w:hideMark/>
          </w:tcPr>
          <w:p w:rsidR="0051447D" w:rsidRPr="0051447D" w:rsidRDefault="0051447D" w:rsidP="0051447D">
            <w:pPr>
              <w:spacing w:line="371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51447D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 xml:space="preserve">Вес, </w:t>
            </w:r>
            <w:proofErr w:type="gramStart"/>
            <w:r w:rsidRPr="0051447D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1130" w:type="dxa"/>
            <w:hideMark/>
          </w:tcPr>
          <w:p w:rsidR="0051447D" w:rsidRPr="0051447D" w:rsidRDefault="0051447D" w:rsidP="0051447D">
            <w:pPr>
              <w:spacing w:line="371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51447D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Возраст</w:t>
            </w:r>
          </w:p>
        </w:tc>
        <w:tc>
          <w:tcPr>
            <w:tcW w:w="1563" w:type="dxa"/>
            <w:hideMark/>
          </w:tcPr>
          <w:p w:rsidR="0051447D" w:rsidRPr="0051447D" w:rsidRDefault="0051447D" w:rsidP="0051447D">
            <w:pPr>
              <w:spacing w:line="371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51447D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Способ установки</w:t>
            </w:r>
          </w:p>
        </w:tc>
      </w:tr>
      <w:tr w:rsidR="0051447D" w:rsidRPr="0051447D" w:rsidTr="00507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:rsidR="0051447D" w:rsidRPr="0051447D" w:rsidRDefault="0051447D" w:rsidP="0051447D">
            <w:pPr>
              <w:spacing w:line="371" w:lineRule="atLeas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51447D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Группа 0</w:t>
            </w:r>
          </w:p>
        </w:tc>
        <w:tc>
          <w:tcPr>
            <w:tcW w:w="1134" w:type="dxa"/>
            <w:hideMark/>
          </w:tcPr>
          <w:p w:rsidR="0051447D" w:rsidRPr="0051447D" w:rsidRDefault="0051447D" w:rsidP="0051447D">
            <w:pPr>
              <w:spacing w:line="37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51447D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Менее 10</w:t>
            </w:r>
          </w:p>
        </w:tc>
        <w:tc>
          <w:tcPr>
            <w:tcW w:w="1130" w:type="dxa"/>
            <w:hideMark/>
          </w:tcPr>
          <w:p w:rsidR="0051447D" w:rsidRPr="0051447D" w:rsidRDefault="0051447D" w:rsidP="0051447D">
            <w:pPr>
              <w:spacing w:line="37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51447D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От рождения до 6 месяцев</w:t>
            </w:r>
          </w:p>
        </w:tc>
        <w:tc>
          <w:tcPr>
            <w:tcW w:w="1563" w:type="dxa"/>
            <w:hideMark/>
          </w:tcPr>
          <w:p w:rsidR="0051447D" w:rsidRPr="0051447D" w:rsidRDefault="0051447D" w:rsidP="0051447D">
            <w:pPr>
              <w:spacing w:line="37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51447D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Перпендикулярно (боком) к ходу движения</w:t>
            </w:r>
          </w:p>
        </w:tc>
      </w:tr>
      <w:tr w:rsidR="0051447D" w:rsidRPr="0051447D" w:rsidTr="00507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:rsidR="0051447D" w:rsidRPr="0051447D" w:rsidRDefault="0051447D" w:rsidP="0051447D">
            <w:pPr>
              <w:spacing w:line="371" w:lineRule="atLeas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51447D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Группа 0+</w:t>
            </w:r>
          </w:p>
        </w:tc>
        <w:tc>
          <w:tcPr>
            <w:tcW w:w="1134" w:type="dxa"/>
            <w:hideMark/>
          </w:tcPr>
          <w:p w:rsidR="0051447D" w:rsidRPr="0051447D" w:rsidRDefault="0051447D" w:rsidP="0051447D">
            <w:pPr>
              <w:spacing w:line="37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51447D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Менее 13</w:t>
            </w:r>
          </w:p>
        </w:tc>
        <w:tc>
          <w:tcPr>
            <w:tcW w:w="1130" w:type="dxa"/>
            <w:hideMark/>
          </w:tcPr>
          <w:p w:rsidR="0051447D" w:rsidRPr="0051447D" w:rsidRDefault="0051447D" w:rsidP="0051447D">
            <w:pPr>
              <w:spacing w:line="37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51447D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От рождения до 1 года</w:t>
            </w:r>
          </w:p>
        </w:tc>
        <w:tc>
          <w:tcPr>
            <w:tcW w:w="1563" w:type="dxa"/>
            <w:hideMark/>
          </w:tcPr>
          <w:p w:rsidR="0051447D" w:rsidRPr="0051447D" w:rsidRDefault="0051447D" w:rsidP="0051447D">
            <w:pPr>
              <w:spacing w:line="37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51447D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Спиной по ходу движения</w:t>
            </w:r>
          </w:p>
        </w:tc>
      </w:tr>
      <w:tr w:rsidR="0051447D" w:rsidRPr="0051447D" w:rsidTr="00507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:rsidR="0051447D" w:rsidRPr="0051447D" w:rsidRDefault="0051447D" w:rsidP="0051447D">
            <w:pPr>
              <w:spacing w:line="371" w:lineRule="atLeas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51447D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Группа I</w:t>
            </w:r>
          </w:p>
        </w:tc>
        <w:tc>
          <w:tcPr>
            <w:tcW w:w="1134" w:type="dxa"/>
            <w:hideMark/>
          </w:tcPr>
          <w:p w:rsidR="0051447D" w:rsidRPr="0051447D" w:rsidRDefault="0051447D" w:rsidP="0051447D">
            <w:pPr>
              <w:spacing w:line="37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51447D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От 9 до 18</w:t>
            </w:r>
          </w:p>
        </w:tc>
        <w:tc>
          <w:tcPr>
            <w:tcW w:w="1130" w:type="dxa"/>
            <w:hideMark/>
          </w:tcPr>
          <w:p w:rsidR="0051447D" w:rsidRPr="0051447D" w:rsidRDefault="0051447D" w:rsidP="0051447D">
            <w:pPr>
              <w:spacing w:line="37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51447D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От 1 до 4 лет</w:t>
            </w:r>
          </w:p>
        </w:tc>
        <w:tc>
          <w:tcPr>
            <w:tcW w:w="1563" w:type="dxa"/>
            <w:hideMark/>
          </w:tcPr>
          <w:p w:rsidR="0051447D" w:rsidRPr="0051447D" w:rsidRDefault="0051447D" w:rsidP="0051447D">
            <w:pPr>
              <w:spacing w:line="37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51447D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Лицом по ходу движения</w:t>
            </w:r>
          </w:p>
        </w:tc>
      </w:tr>
      <w:tr w:rsidR="0051447D" w:rsidRPr="0051447D" w:rsidTr="00507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:rsidR="0051447D" w:rsidRPr="0051447D" w:rsidRDefault="0051447D" w:rsidP="0051447D">
            <w:pPr>
              <w:spacing w:line="371" w:lineRule="atLeas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51447D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Группа II</w:t>
            </w:r>
          </w:p>
        </w:tc>
        <w:tc>
          <w:tcPr>
            <w:tcW w:w="1134" w:type="dxa"/>
            <w:hideMark/>
          </w:tcPr>
          <w:p w:rsidR="0051447D" w:rsidRPr="0051447D" w:rsidRDefault="0051447D" w:rsidP="0051447D">
            <w:pPr>
              <w:spacing w:line="37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51447D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От 15 до 25</w:t>
            </w:r>
          </w:p>
        </w:tc>
        <w:tc>
          <w:tcPr>
            <w:tcW w:w="1130" w:type="dxa"/>
            <w:hideMark/>
          </w:tcPr>
          <w:p w:rsidR="0051447D" w:rsidRPr="0051447D" w:rsidRDefault="0051447D" w:rsidP="0051447D">
            <w:pPr>
              <w:spacing w:line="37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51447D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От 3 до 7 лет</w:t>
            </w:r>
          </w:p>
        </w:tc>
        <w:tc>
          <w:tcPr>
            <w:tcW w:w="1563" w:type="dxa"/>
            <w:hideMark/>
          </w:tcPr>
          <w:p w:rsidR="0051447D" w:rsidRPr="0051447D" w:rsidRDefault="0051447D" w:rsidP="0051447D">
            <w:pPr>
              <w:spacing w:line="37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51447D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Лицом по ходу движения</w:t>
            </w:r>
          </w:p>
        </w:tc>
      </w:tr>
      <w:tr w:rsidR="0051447D" w:rsidRPr="0051447D" w:rsidTr="00507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:rsidR="0051447D" w:rsidRPr="0051447D" w:rsidRDefault="0051447D" w:rsidP="0051447D">
            <w:pPr>
              <w:spacing w:line="371" w:lineRule="atLeast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51447D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Группа III</w:t>
            </w:r>
          </w:p>
        </w:tc>
        <w:tc>
          <w:tcPr>
            <w:tcW w:w="1134" w:type="dxa"/>
            <w:hideMark/>
          </w:tcPr>
          <w:p w:rsidR="0051447D" w:rsidRPr="0051447D" w:rsidRDefault="0051447D" w:rsidP="0051447D">
            <w:pPr>
              <w:spacing w:line="37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51447D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От 22 до 36</w:t>
            </w:r>
          </w:p>
        </w:tc>
        <w:tc>
          <w:tcPr>
            <w:tcW w:w="1130" w:type="dxa"/>
            <w:hideMark/>
          </w:tcPr>
          <w:p w:rsidR="0051447D" w:rsidRPr="0051447D" w:rsidRDefault="0051447D" w:rsidP="0051447D">
            <w:pPr>
              <w:spacing w:line="37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51447D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От 6 до 12 лет</w:t>
            </w:r>
          </w:p>
        </w:tc>
        <w:tc>
          <w:tcPr>
            <w:tcW w:w="1563" w:type="dxa"/>
            <w:hideMark/>
          </w:tcPr>
          <w:p w:rsidR="0051447D" w:rsidRPr="0051447D" w:rsidRDefault="0051447D" w:rsidP="0051447D">
            <w:pPr>
              <w:spacing w:line="37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  <w:r w:rsidRPr="0051447D"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  <w:t>Лицом по ходу движения</w:t>
            </w:r>
          </w:p>
        </w:tc>
      </w:tr>
    </w:tbl>
    <w:p w:rsidR="0051447D" w:rsidRPr="008053C4" w:rsidRDefault="0051447D" w:rsidP="00507EFE">
      <w:pPr>
        <w:jc w:val="center"/>
        <w:rPr>
          <w:rFonts w:ascii="Times New Roman" w:hAnsi="Times New Roman" w:cs="Times New Roman"/>
          <w:color w:val="FF0000"/>
          <w:sz w:val="32"/>
        </w:rPr>
      </w:pPr>
      <w:r w:rsidRPr="0051447D">
        <w:rPr>
          <w:rFonts w:ascii="Times New Roman" w:hAnsi="Times New Roman" w:cs="Times New Roman"/>
          <w:color w:val="FF0000"/>
          <w:sz w:val="32"/>
        </w:rPr>
        <w:lastRenderedPageBreak/>
        <w:t>МДОУ «</w:t>
      </w:r>
      <w:r w:rsidR="008053C4">
        <w:rPr>
          <w:rFonts w:ascii="Times New Roman" w:hAnsi="Times New Roman" w:cs="Times New Roman"/>
          <w:color w:val="FF0000"/>
          <w:sz w:val="32"/>
        </w:rPr>
        <w:t>Д/С №23»</w:t>
      </w:r>
    </w:p>
    <w:p w:rsidR="0051447D" w:rsidRPr="0051447D" w:rsidRDefault="0051447D" w:rsidP="0051447D">
      <w:pPr>
        <w:jc w:val="center"/>
      </w:pPr>
      <w:r w:rsidRPr="0051447D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8.75pt;height:44.65pt" fillcolor="#06c" strokecolor="#9cf" strokeweight="1.5pt">
            <v:shadow on="t" color="#900"/>
            <v:textpath style="font-family:&quot;Impact&quot;;v-text-kern:t" trim="t" fitpath="t" string="Безопасность"/>
          </v:shape>
        </w:pict>
      </w:r>
    </w:p>
    <w:p w:rsidR="0051447D" w:rsidRPr="0051447D" w:rsidRDefault="0051447D" w:rsidP="00507EFE">
      <w:pPr>
        <w:jc w:val="center"/>
      </w:pPr>
      <w:r w:rsidRPr="0051447D">
        <w:pict>
          <v:shape id="_x0000_i1026" type="#_x0000_t136" style="width:116.65pt;height:40.1pt" fillcolor="#06c" strokecolor="#9cf" strokeweight="1.5pt">
            <v:shadow on="t" color="#900"/>
            <v:textpath style="font-family:&quot;Impact&quot;;font-size:32pt;v-text-kern:t" trim="t" fitpath="t" string="ребенка"/>
          </v:shape>
        </w:pict>
      </w:r>
    </w:p>
    <w:p w:rsidR="008053C4" w:rsidRDefault="0051447D" w:rsidP="008053C4">
      <w:pPr>
        <w:jc w:val="center"/>
      </w:pPr>
      <w:r w:rsidRPr="0051447D">
        <w:pict>
          <v:shape id="_x0000_i1027" type="#_x0000_t136" style="width:198.7pt;height:40.1pt" fillcolor="#06c" strokecolor="#9cf" strokeweight="1.5pt">
            <v:shadow on="t" color="#900"/>
            <v:textpath style="font-family:&quot;Impact&quot;;font-size:32pt;v-text-kern:t" trim="t" fitpath="t" string="в автомобиле."/>
          </v:shape>
        </w:pict>
      </w:r>
    </w:p>
    <w:p w:rsidR="0051447D" w:rsidRDefault="008053C4" w:rsidP="00507EFE">
      <w:pPr>
        <w:jc w:val="center"/>
      </w:pPr>
      <w:r>
        <w:rPr>
          <w:noProof/>
          <w:lang w:eastAsia="ru-RU"/>
        </w:rPr>
        <w:drawing>
          <wp:inline distT="0" distB="0" distL="0" distR="0" wp14:anchorId="5F5BB76A" wp14:editId="5C9845A8">
            <wp:extent cx="2987982" cy="23265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109" cy="2328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7EFE" w:rsidRDefault="00507EFE" w:rsidP="00507EFE">
      <w:pPr>
        <w:ind w:right="-294"/>
        <w:jc w:val="center"/>
        <w:rPr>
          <w:rFonts w:ascii="Times New Roman" w:hAnsi="Times New Roman" w:cs="Times New Roman"/>
          <w:sz w:val="24"/>
        </w:rPr>
      </w:pPr>
    </w:p>
    <w:p w:rsidR="00507EFE" w:rsidRDefault="00507EFE" w:rsidP="00507EFE">
      <w:pPr>
        <w:ind w:right="-294"/>
        <w:jc w:val="center"/>
        <w:rPr>
          <w:rFonts w:ascii="Times New Roman" w:hAnsi="Times New Roman" w:cs="Times New Roman"/>
          <w:sz w:val="24"/>
        </w:rPr>
      </w:pPr>
    </w:p>
    <w:p w:rsidR="008053C4" w:rsidRDefault="008053C4" w:rsidP="00507EFE">
      <w:pPr>
        <w:ind w:right="-294"/>
        <w:jc w:val="center"/>
        <w:rPr>
          <w:rFonts w:ascii="Times New Roman" w:hAnsi="Times New Roman" w:cs="Times New Roman"/>
          <w:sz w:val="24"/>
        </w:rPr>
      </w:pPr>
      <w:r w:rsidRPr="0051447D">
        <w:rPr>
          <w:rFonts w:ascii="Times New Roman" w:hAnsi="Times New Roman" w:cs="Times New Roman"/>
          <w:sz w:val="24"/>
        </w:rPr>
        <w:t>Кыштым 2021</w:t>
      </w:r>
    </w:p>
    <w:p w:rsidR="008053C4" w:rsidRPr="008053C4" w:rsidRDefault="008053C4" w:rsidP="008053C4">
      <w:pPr>
        <w:rPr>
          <w:rFonts w:ascii="Times New Roman" w:hAnsi="Times New Roman" w:cs="Times New Roman"/>
          <w:sz w:val="24"/>
        </w:rPr>
      </w:pPr>
      <w:r w:rsidRPr="008053C4">
        <w:rPr>
          <w:rFonts w:ascii="Times New Roman" w:hAnsi="Times New Roman" w:cs="Times New Roman"/>
          <w:sz w:val="24"/>
        </w:rPr>
        <w:lastRenderedPageBreak/>
        <w:t>Необходимость обязательного применения детских автомобильных кресел при перевозке детей в России была законодательно закреплена в 2007 г. Постановлением «Об особенностях применения отдельных положений Правил дорожного движения РФ». Данную нормативную бумагу издали, исходя из статистики смертности детей в ДТП. Но и без этого закона, все должны понимать и осознавать всю важность безопасности своего ребенка. Детское автокресло – это нечто много большее, чем просто требование закона.</w:t>
      </w:r>
    </w:p>
    <w:p w:rsidR="008053C4" w:rsidRPr="008053C4" w:rsidRDefault="008053C4" w:rsidP="008053C4">
      <w:pPr>
        <w:rPr>
          <w:rFonts w:ascii="Times New Roman" w:hAnsi="Times New Roman" w:cs="Times New Roman"/>
          <w:sz w:val="24"/>
        </w:rPr>
      </w:pPr>
    </w:p>
    <w:p w:rsidR="008053C4" w:rsidRDefault="008053C4" w:rsidP="008053C4">
      <w:pPr>
        <w:rPr>
          <w:rFonts w:ascii="Times New Roman" w:hAnsi="Times New Roman" w:cs="Times New Roman"/>
          <w:sz w:val="24"/>
        </w:rPr>
      </w:pPr>
      <w:r w:rsidRPr="008053C4">
        <w:rPr>
          <w:rFonts w:ascii="Times New Roman" w:hAnsi="Times New Roman" w:cs="Times New Roman"/>
          <w:sz w:val="24"/>
        </w:rPr>
        <w:t xml:space="preserve">В России ежегодно в дорожных происшествиях гибнет более 1000 детей и около 25000 получает различные ранения. В 70% случаев правильно </w:t>
      </w:r>
      <w:proofErr w:type="gramStart"/>
      <w:r w:rsidRPr="008053C4">
        <w:rPr>
          <w:rFonts w:ascii="Times New Roman" w:hAnsi="Times New Roman" w:cs="Times New Roman"/>
          <w:sz w:val="24"/>
        </w:rPr>
        <w:t>установленное</w:t>
      </w:r>
      <w:proofErr w:type="gramEnd"/>
      <w:r w:rsidRPr="008053C4">
        <w:rPr>
          <w:rFonts w:ascii="Times New Roman" w:hAnsi="Times New Roman" w:cs="Times New Roman"/>
          <w:sz w:val="24"/>
        </w:rPr>
        <w:t xml:space="preserve"> детское автокресло помогло бы избежать столь страшных последствий. Не секрет, что штатные ремни безопасности не подходят для пристегивания детей, для безопасности малышей в машине предусмотрены детские автокресла.</w:t>
      </w:r>
    </w:p>
    <w:p w:rsidR="008053C4" w:rsidRDefault="008053C4" w:rsidP="008053C4">
      <w:pPr>
        <w:rPr>
          <w:rFonts w:ascii="Times New Roman" w:hAnsi="Times New Roman" w:cs="Times New Roman"/>
          <w:sz w:val="24"/>
        </w:rPr>
      </w:pPr>
    </w:p>
    <w:p w:rsidR="008053C4" w:rsidRDefault="008053C4" w:rsidP="008053C4">
      <w:pPr>
        <w:rPr>
          <w:rFonts w:ascii="Times New Roman" w:hAnsi="Times New Roman" w:cs="Times New Roman"/>
          <w:sz w:val="24"/>
        </w:rPr>
      </w:pPr>
      <w:r w:rsidRPr="008053C4">
        <w:rPr>
          <w:rFonts w:ascii="Times New Roman" w:hAnsi="Times New Roman" w:cs="Times New Roman"/>
          <w:sz w:val="24"/>
        </w:rPr>
        <w:lastRenderedPageBreak/>
        <w:t xml:space="preserve">Хочется здесь сразу предостеречь тех нерадивых родителей, которые не считают покупку автокресла принципиальной. Они думают, что достаточно аккуратно ездить, и все. Конечно же, возможность попадания в суровую трагедию относительно мала, но даже мельчайший риск остается риском, и, </w:t>
      </w:r>
      <w:proofErr w:type="gramStart"/>
      <w:r w:rsidRPr="008053C4">
        <w:rPr>
          <w:rFonts w:ascii="Times New Roman" w:hAnsi="Times New Roman" w:cs="Times New Roman"/>
          <w:sz w:val="24"/>
        </w:rPr>
        <w:t>ежели</w:t>
      </w:r>
      <w:proofErr w:type="gramEnd"/>
      <w:r w:rsidRPr="008053C4">
        <w:rPr>
          <w:rFonts w:ascii="Times New Roman" w:hAnsi="Times New Roman" w:cs="Times New Roman"/>
          <w:sz w:val="24"/>
        </w:rPr>
        <w:t xml:space="preserve"> трагедия все же случается, то поправить последствия уже нереально. Ведь даже, если вы аккуратный и опытный водитель, то нельзя предугадать поведение тех, кто едет по примыкающей  к вам полосе.</w:t>
      </w:r>
    </w:p>
    <w:p w:rsidR="008053C4" w:rsidRDefault="008053C4" w:rsidP="008053C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2AB30560">
            <wp:extent cx="2228850" cy="26377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637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07EFE" w:rsidRDefault="00507EFE" w:rsidP="008053C4">
      <w:pPr>
        <w:rPr>
          <w:rFonts w:ascii="Times New Roman" w:hAnsi="Times New Roman" w:cs="Times New Roman"/>
          <w:sz w:val="24"/>
        </w:rPr>
      </w:pPr>
    </w:p>
    <w:p w:rsidR="008053C4" w:rsidRPr="0051447D" w:rsidRDefault="008053C4" w:rsidP="008053C4">
      <w:pPr>
        <w:rPr>
          <w:rFonts w:ascii="Times New Roman" w:hAnsi="Times New Roman" w:cs="Times New Roman"/>
          <w:sz w:val="24"/>
        </w:rPr>
      </w:pPr>
      <w:r w:rsidRPr="008053C4">
        <w:rPr>
          <w:rFonts w:ascii="Times New Roman" w:hAnsi="Times New Roman" w:cs="Times New Roman"/>
          <w:sz w:val="24"/>
        </w:rPr>
        <w:lastRenderedPageBreak/>
        <w:t xml:space="preserve">Заблуждаются и родители, игнорирующие покупку автокресла, полагая, что на руках у взрослого малыш при перевозке в машине будет в сохранности. Это совершенно не так. При экстренном торможении даже </w:t>
      </w:r>
      <w:proofErr w:type="gramStart"/>
      <w:r w:rsidRPr="008053C4">
        <w:rPr>
          <w:rFonts w:ascii="Times New Roman" w:hAnsi="Times New Roman" w:cs="Times New Roman"/>
          <w:sz w:val="24"/>
        </w:rPr>
        <w:t>на</w:t>
      </w:r>
      <w:proofErr w:type="gramEnd"/>
      <w:r w:rsidRPr="008053C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8053C4">
        <w:rPr>
          <w:rFonts w:ascii="Times New Roman" w:hAnsi="Times New Roman" w:cs="Times New Roman"/>
          <w:sz w:val="24"/>
        </w:rPr>
        <w:t>маленький</w:t>
      </w:r>
      <w:proofErr w:type="gramEnd"/>
      <w:r w:rsidRPr="008053C4">
        <w:rPr>
          <w:rFonts w:ascii="Times New Roman" w:hAnsi="Times New Roman" w:cs="Times New Roman"/>
          <w:sz w:val="24"/>
        </w:rPr>
        <w:t xml:space="preserve"> скорости 20-40 километров в час пассажиры силой инерции направляются вперед на лобовое стекло либо переднее сиденье машины. При этом, взрослый, пытаясь на руках удержать малыша, инстинктивно сильнее прижимает его к себе, в итоге чего еще более возрастает сила перегрузки, заставляющая позвоночник малыша растягиваться, появляется риск получения ребенком травмы шейно-грудного отдела позвоночника. Потом малыш ударяется, после этого его всем своим весом бьет взрослый, чем фактически не оставляя ребенку шансов на благополучный финал. По </w:t>
      </w:r>
      <w:proofErr w:type="spellStart"/>
      <w:r w:rsidRPr="008053C4">
        <w:rPr>
          <w:rFonts w:ascii="Times New Roman" w:hAnsi="Times New Roman" w:cs="Times New Roman"/>
          <w:sz w:val="24"/>
        </w:rPr>
        <w:t>краш</w:t>
      </w:r>
      <w:proofErr w:type="spellEnd"/>
      <w:r w:rsidRPr="008053C4">
        <w:rPr>
          <w:rFonts w:ascii="Times New Roman" w:hAnsi="Times New Roman" w:cs="Times New Roman"/>
          <w:sz w:val="24"/>
        </w:rPr>
        <w:t xml:space="preserve">-тестам малыши при лобовом ударе даже при скорости 50 километров в час вылетают из машины, пробивая головой лобовое стекло. Наиболее 92 процентов травм могут быть </w:t>
      </w:r>
      <w:proofErr w:type="gramStart"/>
      <w:r w:rsidRPr="008053C4">
        <w:rPr>
          <w:rFonts w:ascii="Times New Roman" w:hAnsi="Times New Roman" w:cs="Times New Roman"/>
          <w:sz w:val="24"/>
        </w:rPr>
        <w:t>предотвращены</w:t>
      </w:r>
      <w:proofErr w:type="gramEnd"/>
      <w:r w:rsidRPr="008053C4">
        <w:rPr>
          <w:rFonts w:ascii="Times New Roman" w:hAnsi="Times New Roman" w:cs="Times New Roman"/>
          <w:sz w:val="24"/>
        </w:rPr>
        <w:t>, если не игнорировать покупку и использование детского автокресла.</w:t>
      </w:r>
    </w:p>
    <w:sectPr w:rsidR="008053C4" w:rsidRPr="0051447D" w:rsidSect="00507E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850" w:bottom="1134" w:left="1701" w:header="708" w:footer="708" w:gutter="0"/>
      <w:cols w:num="3" w:space="85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9A9" w:rsidRDefault="009C29A9" w:rsidP="0051447D">
      <w:pPr>
        <w:spacing w:after="0" w:line="240" w:lineRule="auto"/>
      </w:pPr>
      <w:r>
        <w:separator/>
      </w:r>
    </w:p>
  </w:endnote>
  <w:endnote w:type="continuationSeparator" w:id="0">
    <w:p w:rsidR="009C29A9" w:rsidRDefault="009C29A9" w:rsidP="00514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927" w:rsidRDefault="00B0592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927" w:rsidRDefault="00B0592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927" w:rsidRDefault="00B059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9A9" w:rsidRDefault="009C29A9" w:rsidP="0051447D">
      <w:pPr>
        <w:spacing w:after="0" w:line="240" w:lineRule="auto"/>
      </w:pPr>
      <w:r>
        <w:separator/>
      </w:r>
    </w:p>
  </w:footnote>
  <w:footnote w:type="continuationSeparator" w:id="0">
    <w:p w:rsidR="009C29A9" w:rsidRDefault="009C29A9" w:rsidP="00514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47D" w:rsidRDefault="0051447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212161" o:spid="_x0000_s2050" type="#_x0000_t136" style="position:absolute;margin-left:0;margin-top:0;width:528.45pt;height:150.95pt;rotation:315;z-index:-251655168;mso-position-horizontal:center;mso-position-horizontal-relative:margin;mso-position-vertical:center;mso-position-vertical-relative:margin" o:allowincell="f" fillcolor="#00b050" stroked="f">
          <v:fill opacity=".5"/>
          <v:textpath style="font-family:&quot;Times New Roman&quot;;font-size:1pt" string=" Д/с 23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47D" w:rsidRDefault="0051447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212162" o:spid="_x0000_s2051" type="#_x0000_t136" style="position:absolute;margin-left:0;margin-top:0;width:528.45pt;height:150.95pt;rotation:315;z-index:-251653120;mso-position-horizontal:center;mso-position-horizontal-relative:margin;mso-position-vertical:center;mso-position-vertical-relative:margin" o:allowincell="f" fillcolor="#00b050" stroked="f">
          <v:fill opacity=".5"/>
          <v:textpath style="font-family:&quot;Times New Roman&quot;;font-size:1pt" string=" Д/с 23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47D" w:rsidRDefault="0051447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212160" o:spid="_x0000_s2049" type="#_x0000_t136" style="position:absolute;margin-left:0;margin-top:0;width:528.45pt;height:150.95pt;rotation:315;z-index:-251657216;mso-position-horizontal:center;mso-position-horizontal-relative:margin;mso-position-vertical:center;mso-position-vertical-relative:margin" o:allowincell="f" fillcolor="#00b050" stroked="f">
          <v:fill opacity=".5"/>
          <v:textpath style="font-family:&quot;Times New Roman&quot;;font-size:1pt" string=" Д/с 23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2"/>
  <w:displayBackgroundShape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3E"/>
    <w:rsid w:val="003B6302"/>
    <w:rsid w:val="00507EFE"/>
    <w:rsid w:val="0051447D"/>
    <w:rsid w:val="00593D3E"/>
    <w:rsid w:val="008053C4"/>
    <w:rsid w:val="008E76FA"/>
    <w:rsid w:val="00926B78"/>
    <w:rsid w:val="009C29A9"/>
    <w:rsid w:val="00B05927"/>
    <w:rsid w:val="00B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447D"/>
  </w:style>
  <w:style w:type="paragraph" w:styleId="a5">
    <w:name w:val="footer"/>
    <w:basedOn w:val="a"/>
    <w:link w:val="a6"/>
    <w:uiPriority w:val="99"/>
    <w:unhideWhenUsed/>
    <w:rsid w:val="00514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447D"/>
  </w:style>
  <w:style w:type="paragraph" w:styleId="a7">
    <w:name w:val="Balloon Text"/>
    <w:basedOn w:val="a"/>
    <w:link w:val="a8"/>
    <w:uiPriority w:val="99"/>
    <w:semiHidden/>
    <w:unhideWhenUsed/>
    <w:rsid w:val="00514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447D"/>
    <w:rPr>
      <w:rFonts w:ascii="Tahoma" w:hAnsi="Tahoma" w:cs="Tahoma"/>
      <w:sz w:val="16"/>
      <w:szCs w:val="16"/>
    </w:rPr>
  </w:style>
  <w:style w:type="table" w:styleId="1-3">
    <w:name w:val="Medium Grid 1 Accent 3"/>
    <w:basedOn w:val="a1"/>
    <w:uiPriority w:val="67"/>
    <w:rsid w:val="008053C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447D"/>
  </w:style>
  <w:style w:type="paragraph" w:styleId="a5">
    <w:name w:val="footer"/>
    <w:basedOn w:val="a"/>
    <w:link w:val="a6"/>
    <w:uiPriority w:val="99"/>
    <w:unhideWhenUsed/>
    <w:rsid w:val="005144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447D"/>
  </w:style>
  <w:style w:type="paragraph" w:styleId="a7">
    <w:name w:val="Balloon Text"/>
    <w:basedOn w:val="a"/>
    <w:link w:val="a8"/>
    <w:uiPriority w:val="99"/>
    <w:semiHidden/>
    <w:unhideWhenUsed/>
    <w:rsid w:val="00514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447D"/>
    <w:rPr>
      <w:rFonts w:ascii="Tahoma" w:hAnsi="Tahoma" w:cs="Tahoma"/>
      <w:sz w:val="16"/>
      <w:szCs w:val="16"/>
    </w:rPr>
  </w:style>
  <w:style w:type="table" w:styleId="1-3">
    <w:name w:val="Medium Grid 1 Accent 3"/>
    <w:basedOn w:val="a1"/>
    <w:uiPriority w:val="67"/>
    <w:rsid w:val="008053C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3086A-7110-43A6-8E5D-31D35393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Д23</dc:creator>
  <cp:keywords/>
  <dc:description/>
  <cp:lastModifiedBy>Д23</cp:lastModifiedBy>
  <cp:revision>9</cp:revision>
  <cp:lastPrinted>2022-03-29T08:53:00Z</cp:lastPrinted>
  <dcterms:created xsi:type="dcterms:W3CDTF">2022-03-29T08:11:00Z</dcterms:created>
  <dcterms:modified xsi:type="dcterms:W3CDTF">2022-03-29T09:02:00Z</dcterms:modified>
</cp:coreProperties>
</file>